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1C" w:rsidRPr="00646D1C" w:rsidRDefault="00646D1C" w:rsidP="00646D1C">
      <w:pPr>
        <w:widowControl/>
        <w:spacing w:before="100" w:beforeAutospacing="1" w:after="100" w:afterAutospacing="1"/>
        <w:jc w:val="center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政府工作报告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center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—— 2017年3月5日在第十二届全国人民代表大会第五次会议上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center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国务院总理　李克强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各位代表：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现在，我代表国务院，向大会报告政府工作，请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予审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议，并请全国政协各位委员提出意见。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center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993300"/>
          <w:kern w:val="0"/>
          <w:sz w:val="32"/>
          <w:szCs w:val="32"/>
        </w:rPr>
        <w:t>一、2016年工作回顾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过去一年，我国发展面临国内外诸多矛盾叠加、风险隐患交汇的严峻挑战。在以习近平同志为核心的党中央坚强领导下，全国各族人民迎难而上，砥砺前行，推动经济社会持续健康发展。党的十八届六中全会正式明确习近平总书记的核心地位，体现了党和人民的根本利益，对保证党和国家兴旺发达、长治久安，具有十分重大而深远的意义。各地区、各部门不断增强政治意识、大局意识、核心意识、看齐意识，推动全面建成小康社会取得新的重要进展，全面深化改革迈出重大步伐，全面依法治国深入实施，全面从严治党纵深推进，全年经济社会发展主要目标任务圆满完成，“十三五”实现了良好开局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lastRenderedPageBreak/>
        <w:t>——经济运行缓中趋稳、稳中向好。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国内生产总值达到74.4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万亿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元，增长6.7%，名列世界前茅，对全球经济增长的贡献率超过30%。居民消费价格上涨2%。工业企业利润由上年下降2.3%转为增长8.5%，单位国内生产总值能耗下降5%，经济发展的质量和效益明显提高。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——就业增长超出预期。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全年城镇新增就业1314万人。高校毕业生就业创业人数再创新高。年末城镇登记失业率4.02%，为多年来最低。13亿多人口的发展中大国，就业比较充分，十分不易。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——改革开放深入推进。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重要领域和关键环节改革取得突破性进展，供给侧结构性改革初见成效。对外开放推出新举措，“一带一路”建设进展快速，一批重大工程和国际产能合作项目落地。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——经济结构加快调整。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消费在经济增长中发挥主要拉动作用。服务业增加值占国内生产总值比重上升到51.6%。高技术产业、装备制造业较快增长。农业稳中调优，粮食再获丰收。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——发展新动能不断增强。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创新驱动发展战略深入实施。科技领域取得一批国际领先的重大成果。新兴产业蓬勃兴起，传统产业加快转型升级。大众创业、万众创新广泛开展，全年新登记企业增长24.5%，平均每天新增1.5万户，加上个体工商户等，各类市场主体每天新增4.5万户。新动能正在撑起发展新天地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——基础设施支撑能力持续提升。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高速铁路投产里程超过1900公里，新建改建高速公路6700多公里、农村公路29万公里。城市轨道交通、地下综合管廊建设加快。新开工重大水利工程21项。新增第四代移动通信用户3.4亿、光缆线路550多万公里。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——人民生活继续改善。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全国居民人均可支配收入实际增长6.3%。农村贫困人口减少1240万，易地扶贫搬迁人口超过240万。棚户区住房改造600多万套，农村危房改造380多万户。国内旅游快速增长，出境旅游超过1.2亿人次，城乡居民生活水平有新的提高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我国成功主办二十国集团领导人杭州峰会，推动取得一系列开创性、引领性、机制性重要成果，在全球经济治理中留下深刻的中国印记。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回顾过去一年，走过的路很不寻常。我们面对的是世界经济和贸易增速7年来最低、国际金融市场波动加剧、地区和全球性挑战突发多发的外部环境，面对的是国内结构性问题突出、风险隐患显现、经济下行压力加大的多重困难，面对的是改革进入攻坚期、利益关系深刻调整、影响社会稳定因素增多的复杂局面。在这种情况下，经济能够稳住很不容易，出现诸多向好变化更为难得。这再次表明，中国人民有勇气、有智慧、有能力战胜任何艰难险阻，中国经济有潜力、有韧性、有优势，中国的发展前景一定会更好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一年来，我们主要做了以下工作。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一是继续创新和加强宏观调控，经济运行保持在合理区间。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去年宏观调控面临多难抉择，我们坚持不搞“大水漫灌”式强刺激，而是依靠改革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创新来稳增长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、调结构、防风险，在区间调控基础上，加强定向调控、相机调控。积极的财政政策力度加大，增加的财政赤字主要用于减税降费。全面推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开营改增试点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，全年降低企业税负5700多亿元，所有行业实现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税负只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减不增。制定实施中央与地方增值税收入划分过渡方案，确保地方既有财力不变。扩大地方政府存量债务置换规模，降低利息负担约4000亿元。稳健的货币政策灵活适度，广义货币M2增长11.3%，低于13％左右的预期目标。综合运用多种货币政策工具，支持实体经济发展。实施促进消费升级措施。出台鼓励民间投资等政策，投资出现企稳态势。分类调控房地产市场。加强金融风险防控，人民币汇率形成机制进一步完善，保持了在合理均衡水平上的基本稳定，维护了国家经济金融安全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二是着力抓好“三去一降一补”，供给结构有所改善。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以钢铁、煤炭行业为重点去产能，全年退出钢铁产能超过6500万吨、煤炭产能超过2.9亿吨，超额完成年度目标任务，分流职工得到较好安置。支持农民工在城镇购房，提高棚改货币化安置比例，房地产去库存取得积极成效。推动企业兼并重组，发展直接融资，实施市场化法治化债转股，工业企业资产负债率有所下降。着眼促进企业降成本，出台减税降费、降低“五险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一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金”缴费比例、下调用电价格等举措。加大补短板力度，办了一批当前急需又利长远的大事。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三是大力深化改革开放，发展活力进一步增强。全面深化改革，推出一批标志性、支柱性改革举措。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围绕处理好政府和市场关系这一经济体制改革的核心问题，持续推进简政放权、放管结合、优化服务改革。在提前完成本届政府减少行政审批事项三分之一目标的基础上，去年又取消165项国务院部门及其指定地方实施的审批事项，清理规范192项审批中介服务事项、220项职业资格许可认定事项。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深化商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事制度改革。全面推行“双随机、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一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公开”，增强事中事后监管的有效性，推进“互联网+政务服务”。推动国有企业调整重组和混合所有制改革。建立公平竞争审查制度。深化资源税改革。完善农村土地“三权分置”办法，建立贫困退出机制。推进科技管理体制改革，扩大高校和科研院所自主权，出台以增加知识价值为导向的分配政策。放开养老服务市场。扩大公立医院综合改革试点，深化药品医疗器械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审评审批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制度改革。制定自然资源统一确权登记办法，开展省以下环保机构监测监察执法垂直管理、耕地轮作休耕改革等试点，全面推行河长制，健全生态保护补偿机制。改革为经济社会发展增添了新动力。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积极扩大对外开放。推进“一带一路”建设，与沿线国家加强战略对接、务实合作。人民币正式纳入国际货币基金组织特别提款权货币篮子。“深港通”开启。完善促进外贸发展措施，新设12个跨境电子商务综合试验区，进出口逐步回稳。推广上海等自贸试验区改革创新成果，新设7个自贸试验区。除少数实行准入特别管理措施领域外，外资企业设立及变更一律由审批改为备案管理。实际使用外资1300多亿美元，继续位居发展中国家首位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四是强化创新引领，新动能快速成长。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深入推进“互联网+”行动和国家大数据战略，全面实施《中国制造2025》，落实和完善“双创”政策措施。部署启动面向2030年的科技创新重大项目，支持北京、上海建设具有全球影响力的科技创新中心，新设6个国家自主创新示范区。国内有效发明专利拥有量突破100万件，技术交易额超过1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万亿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元。科技进步贡献率上升到56.2%，创新对发展的支撑作用明显增强。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五是促进区域城乡协调发展，新的增长</w:t>
      </w:r>
      <w:proofErr w:type="gramStart"/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极增长带加快</w:t>
      </w:r>
      <w:proofErr w:type="gramEnd"/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形成。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深入实施“一带一路”建设、京津冀协同发展、长江经济带发展三大战略，启动建设一批重点项目。编制西部大开发“十三五”规划，实施新一轮东北振兴战略，推动中部地区崛起，支持东部地区率先发展。加快推进新型城镇化，深化户籍制度改革，全面推行居住证制度，又有1600万人进城落户。发展的协同叠加效应不断显现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六是加强生态文明建设，绿色发展取得新进展。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制定实施生态文明建设目标评价考核办法，建设国家生态文明试验区。强化大气污染治理，二氧化硫、氮氧化物排放量分别下降5.6%和4%，74个重点城市细颗粒物（PM2.5）年均浓度下降9.1%。优化能源结构，清洁能源消费比重提高1.7个百分点，煤炭消费比重下降2个百分点。推进水污染防治，出台土壤污染防治行动计划。开展中央环境保护督察，严肃查处一批环境违法案件，推动了环保工作深入开展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七是注重保障和改善民生，人民群众获得感增强。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在财政收支压力加大情况下，民生投入继续增加。出台新的就业创业政策，扎实做好重点人群、重点地区就业工作。全面推进脱贫攻坚，全国财政专项扶贫资金投入超过1000亿元。提高低保、优抚、退休人员基本养老金等标准，为1700多万困难和重度残疾人发放生活或护理补贴。财政性教育经费支出占国内生产总值比例继续超过4%。重点高校招收贫困地区农村学生人数增长21.3%。免除农村贫困家庭学生普通高中学杂费。全年资助各类学校家庭困难学生8400多万人次。整合城乡居民基本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医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保制度，提高财政补助标准。增加基本公共卫生服务经费。实现大病保险全覆盖，符合规定的省内异地就医住院费用可直接结算。加强基层公共文化服务。实施全民健身计划，体育健儿在里约奥运会、残奥会上再创佳绩。去年部分地区特别是长江流域发生严重洪涝等灾害，通过及时有力开展抢险救灾，紧急转移安置900多万人次，最大限度降低了灾害损失，恢复重建有序进行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八是推进政府建设和治理创新，社会保持和谐稳定。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国务院提请全国人大常委会审议法律议案13件，制定修订行政法规8件。完善公共决策吸纳民意机制，认真办理人大代表建议和政协委员提案。推进政务公开，省级政府部门权力和责任清单全面公布。加大督查问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责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力度，组织开展第三次国务院大督查，对去产能、民间投资等政策落实情况进行专项督查和第三方评估，严肃查处一些地区违规新建钢铁项目、生产销售“地条钢”等行为。加强安全生产工作，事故总量和重特大事故数量继续下降。强化社会治安综合治理，依法打击违法犯罪，有力维护了国家安全和公共安全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扎实开展“两学一做”学习教育，认真落实党中央八项规定精神，坚决纠正“四风”，严格执行国务院“约法三章”。依法惩处一批腐败分子，反腐败斗争形成压倒性态势。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过去一年，中国特色大国外交卓有成效。习近平主席等国家领导人出访多国，出席亚太经合组织领导人非正式会议、上海合作组织峰会、金砖国家领导人会晤、核安全峰会、联大系列高级别会议、亚欧首脑会议、东亚合作领导人系列会议等重大活动。成功举办澜沧江－湄公河合作首次领导人会议。同主要大国协调合作得到加强，同周边国家全面合作持续推进，同发展中国家友好合作不断深化，同联合国等国际组织联系更加密切。积极促进全球治理体系改革与完善。推动《巴黎协定》生效。经济外交、人文交流成果丰硕。坚定维护国家领土主权和海洋权益。中国作为负责任大国，在国际和地区事务中发挥了建设性作用，为世界和平与发展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作出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了重要贡献。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隆重庆祝中国共产党成立95周年，隆重纪念中国工农红军长征胜利80周年，宣示了我们不忘初心、继续前进、战胜一切困难的坚强意志，彰显了全国人民走好新的长征路、不断夺取新胜利的坚定决心！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各位代表！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过去一年取得的成绩，是以习近平同志为核心的党中央正确领导的结果，是全党全军全国各族人民团结奋斗的结果。我代表国务院，向全国各族人民，向各民主党派、各人民团体和各界人士，表示诚挚感谢！向香港特别行政区同胞、澳门特别行政区同胞、台湾同胞和海外侨胞，表示诚挚感谢！向关心和支持中国现代化建设事业的各国政府、国际组织和各国朋友，表示诚挚感谢！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我们也清醒看到，经济社会发展中还存在不少困难和问题。经济增长内生动力仍需增强，部分行业产能过剩严重，一些企业生产经营困难较多，地区经济走势分化，财政收支矛盾较大，经济金融风险隐患不容忽视。环境污染形势依然严峻，特别是一些地区严重雾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霾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频发，治理措施需要进一步加强。在住房、教育、医疗、养老、食品药品安全、收入分配等方面，人民群众还有不少不满意的地方。煤矿、建筑、交通等领域发生了一些重大安全事故，令人痛心。政府工作存在不足，有些改革举措和政策落实不到位，涉企收费多、群众办事难等问题仍较突出，行政执法中存在不规范不公正不文明现象，少数干部懒政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怠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政、推诿扯皮，一些领域腐败问题时有发生。我们一定要直面挑战，敢于担当，全力以赴做好政府工作，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不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辱历史使命，不负人民重托。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center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二、2017年工作总体部署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今年将召开中国共产党第十九次全国代表大会，是党和国家事业发展中具有重大意义的一年。做好政府工作，要在以习近平同志为核心的党中央领导下，高举中国特色社会主义伟大旗帜，全面贯彻党的十八大和十八届三中、四中、五中、六中全会精神，以邓小平理论、“三个代表”重要思想、科学发展观为指导，深入贯彻习近平总书记系列重要讲话精神和治国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理政新理念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新思想新战略，统筹推进“五位一体”总体布局和协调推进“四个全面”战略布局，坚持稳中求进工作总基调，牢固树立和贯彻落实新发展理念，适应把握引领经济发展新常态，坚持以提高发展质量和效益为中心，坚持宏观政策要稳、产业政策要准、微观政策要活、改革政策要实、社会政策要托底的政策思路，坚持以推进供给侧结构性改革为主线，适度扩大总需求，加强预期引导，深化创新驱动，全面做好稳增长、促改革、调结构、惠民生、防风险各项工作，保持经济平稳健康发展和社会和谐稳定，以优异成绩迎接党的十九大胜利召开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综合分析国内外形势，我们要做好应对更加复杂严峻局面的充分准备。世界经济增长低迷态势仍在延续，“逆全球化”思潮和保护主义倾向抬头，主要经济体政策走向及外溢效应变数较大，不稳定不确定因素明显增加。我国发展处在爬坡过坎的关键阶段，经济运行存在不少突出矛盾和问题。困难不容低估，信心不可动摇。我国物质基础雄厚、人力资源充裕、市场规模庞大、产业配套齐全、科技进步加快、基础设施比较完善，经济发展具有良好支撑条件，宏观调控还有不少创新手段和政策储备。我们坚信，有党的坚强领导，坚持党的基本路线，坚定不移走中国特色社会主义道路，依靠人民群众的无穷创造力，万众一心、奋力拼搏，我国发展一定能够创造新的辉煌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今年发展的主要预期目标是：国内生产总值增长6.5%左右，在实际工作中争取更好结果；居民消费价格涨幅3%左右；城镇新增就业1100万人以上，城镇登记失业率4.5%以内；进出口回稳向好，国际收支基本平衡；居民收入和经济增长基本同步；单位国内生产总值能耗下降3.4%以上，主要污染物排放量继续下降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今年的经济增长预期目标，符合经济规律和客观实际，有利于引导和稳定预期、调整结构，也同全面建成小康社会要求相衔接。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稳增长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的重要目的是为了保就业、惠民生。今年就业压力加大，要坚持就业优先战略，实施更加积极的就业政策。城镇新增就业预期目标比去年多100万人，突出了更加重视就业的导向。从经济基本面和就业吸纳能力看，这一目标通过努力是能够实现的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今年要继续实施积极的财政政策和稳健的货币政策，在区间调控基础上加强定向调控、相机调控，提高预见性、精准性和有效性，注重消费、投资、区域、产业、环保等政策的协调配合，确保经济运行在合理区间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财政政策要更加积极有效。今年赤字率拟按3%安排，财政赤字2.38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万亿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元，比去年增加2000亿元。其中，中央财政赤字1.55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万亿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元，地方财政赤字8300亿元。安排地方专项债券8000亿元，继续发行地方政府置换债券。今年赤字率保持不变，主要是为了进一步减税降费，全年再减少企业税负3500亿元左右、涉企收费约2000亿元，一定要让市场主体有切身感受。财政预算安排要突出重点、有保有压，加大力度补短板、惠民生。对地方一般性转移支付规模增长9.5%，重点增加均衡性转移支付和困难地区财力补助。压缩非重点支出，减少对绩效不高项目的预算安排。各级政府要坚持过紧日子，中央部门要带头，一律按不低于5%的幅度压减一般性支出，决不允许增加“三公”经费，挤出更多资金用于减税降费，坚守节用裕民的正道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货币政策要保持稳健中性。今年广义货币M2和社会融资规模余额预期增长均为12%左右。要综合运用货币政策工具，维护流动性基本稳定，合理引导市场利率水平，疏通传导机制，促进金融资源更多流向实体经济，特别是支持“三农”和小微企业。坚持汇率市场化改革方向，保持人民币在全球货币体系中的稳定地位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做好今年政府工作，要把握好以下几点。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一是贯彻稳中求进工作总基调，保持战略定力。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稳是大局，要着力稳增长、保就业、防风险，守住金融安全、民生保障、环境保护等方面的底线，确保经济社会大局稳定。在稳的前提下要勇于进取，深入推进改革，加快结构调整，敢于啃“硬骨头”，努力在关键领域取得新进展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二是坚持以推进供给侧结构性改革为主线。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必须把改善供给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侧结构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作为主攻方向，通过简政减税、放宽准入、鼓励创新，持续激发微观主体活力，减少无效供给、扩大有效供给，更好适应和引导需求。这是一个化蛹成蝶的转型升级过程，既充满希望又伴随阵痛，既非常紧迫又艰巨复杂。要勇往直前，坚决闯过这个关口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三是适度扩大总需求并提高有效性。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我国内需潜力巨大，扩内需既有必要也有可能，关键是找准发力点。要围绕改善民生来扩大消费，着眼补短板、增后劲来增加投资，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使扩内需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更加有效、更可持续，使供给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侧改革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和需求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侧管理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相辅相成、相得益彰。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四是依靠创新推动新旧动能转换和结构优化升级。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我国发展到现在这个阶段，不靠改革创新没有出路。我们拥有世界上数量最多、素质较高的劳动力，有最大规模的科技和专业技能人才队伍，蕴藏着巨大的创新潜能。要坚持以改革开放为动力、以人力人才资源为支撑，加快创新发展，培育壮大新动能、改造提升传统动能，推动经济保持中高速增长、产业迈向中高端水平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五是着力解决人民群众普遍关心的突出问题。</w:t>
      </w: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政府的一切工作都是为了人民，要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践行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以人民为中心的发展思想，把握好我国处于社会主义初级阶段的基本国情。对群众反映强烈、期待迫切的问题，有条件的要抓紧解决，把好事办好；一时难以解决的，要努力创造条件逐步加以解决。我们要咬定青山不放松，持之以恒为群众办实事、解难事，促进社会公平正义，把发展硬道理更多体现在增进人民福祉上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center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993300"/>
          <w:kern w:val="0"/>
          <w:sz w:val="32"/>
          <w:szCs w:val="32"/>
        </w:rPr>
        <w:t>三、2017年重点工作任务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面对今年艰巨繁重的改革发展稳定任务，我们要通观全局、统筹兼顾，突出重点、把握关键，正确处理好各方面关系，着重抓好以下几个方面工作。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（一）用改革的办法深入推进“三去一降一补”。要在巩固成果基础上，针对新情况新问题，完善政策措施，努力取得更大成效。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扎实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有效去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产能。今年要再压减钢铁产能5000万吨左右，退出煤炭产能1.5亿吨以上。同时，要淘汰、停建、缓建煤电产能5000万千瓦以上，以防范化解煤电产能过剩风险，提高煤电行业效率，为清洁能源发展腾空间。要严格执行环保、能耗、质量、安全等相关法律法规和标准，更多运用市场化法治化手段，有效处置“僵尸企业”，推动企业兼并重组、破产清算，坚决淘汰不达标的落后产能，严控过剩行业新上产能。去产能必须安置好职工，中央财政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专项奖补资金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要及时拨付，地方和企业要落实相关资金与措施，确保分流职工就业有出路、生活有保障。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因城施策去库存。目前三四线城市房地产库存仍然较多，要支持居民自住和进城人员购房需求。坚持住房的居住属性，落实地方政府主体责任，加快建立和完善促进房地产市场平稳健康发展的长效机制，以市场为主满足多层次需求，以政府为主提供基本保障。加强房地产市场分类调控，房价上涨压力大的城市要合理增加住宅用地，规范开发、销售、中介等行为。目前城镇还有几千万人居住在条件简陋的棚户区，要持续进行改造。今年再完成棚户区住房改造600万套，继续发展公租房，因地制宜提高货币化安置比例，加强配套设施建设和公共服务，让更多住房困难家庭告别棚户区，让广大人民群众在住有所居中创造新生活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积极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稳妥去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杠杆。我国非金融企业杠杆率较高，这与储蓄率高、以信贷为主的融资结构有关。要在控制总杠杆率的前提下，把降低企业杠杆率作为重中之重。促进企业盘活存量资产，推进资产证券化，支持市场化法治化债转股，加大股权融资力度，强化企业特别是国有企业财务杠杆约束，逐步将企业负债降到合理水平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多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措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并举降成本。扩大小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微企业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享受减半征收所得税优惠的范围，年应纳税所得额上限由30万元提高到50万元；科技型中小企业研发费用加计扣除比例由50%提高到75%，千方百计使结构性减税力度和效应进一步显现。名目繁多的收费使许多企业不堪重负，要大幅降低非税负担。一是全面清理规范政府性基金，取消城市公用事业附加等基金，授权地方政府自主减免部分基金。二是取消或停征中央涉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企行政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事业性收费35项，收费项目再减少一半以上，保留的项目要尽可能降低收费标准。各地也要削减涉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企行政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事业性收费。三是减少政府定价的涉企经营性收费，清理取消行政审批中介服务违规收费，推动降低金融、铁路货运等领域涉企经营性收费，加强对市场调节类经营服务性收费的监管。四是继续适当降低“五险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一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金”有关缴费比例。五是通过深化改革、完善政策，降低企业制度性交易成本，降低用能、物流等成本。各有关部门和单位都要舍小利顾大义，使企业轻装上阵，创造条件形成我国竞争新优势。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精准加力补短板。要针对严重制约经济社会发展和民生改善的突出问题，结合实施“十三五”规划确定的重大项目，加大补短板力度，加快提升公共服务、基础设施、创新发展、资源环境等支撑能力。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贫困地区和贫困人口是全面建成小康社会最大的短板。要深入实施精准扶贫精准脱贫，今年再减少农村贫困人口1000万以上，完成易地扶贫搬迁340万人。中央财政专项扶贫资金增长30%以上。加强集中连片特困地区、革命老区开发，改善基础设施和公共服务，推动特色产业发展、劳务输出、教育和健康扶贫，实施贫困村整体提升工程，增强贫困地区和贫困群众自我发展能力。推进贫困县涉农资金整合，强化资金和项目监管。创新扶贫协作机制，支持社会力量参与扶贫。切实落实脱贫攻坚责任制，实施最严格的评估考核，严肃查处假脱贫、“被脱贫”、数字脱贫，确保脱贫得到群众认可、经得起历史检验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（二）深化重要领域和关键环节改革。要全面深化各领域改革，加快推进基础性、关键性改革，增强内生发展动力。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持续推进政府职能转变。使市场在资源配置中起决定性作用和更好发挥政府作用，必须深化简政放权、放管结合、优化服务改革。这是政府自身的一场深刻革命，要继续以壮士断腕的勇气，坚决披荆斩棘向前推进。全面实行清单管理制度，制定国务院部门权力和责任清单，扩大市场准入负面清单试点，减少政府的自由裁量权，增加市场的自主选择权。清理取消一批生产和服务许可证。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深化商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事制度改革，实行多证合一，扩大“证照分离”改革试点。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完善事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中事后监管制度，实现“双随机、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一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公开”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监管全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覆盖，推进综合行政执法。加快国务院部门和地方政府信息系统互联互通，形成全国统一政务服务平台。我们一定要让企业和群众更多感受到“放管服”改革成效，着力打通“最后一公里”，坚决除烦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苛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之弊、施公平之策、开便利之门。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继续推进财税体制改革。落实和完善全面推开营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改增试点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政策。简化增值税税率结构，今年由四档税率简并至三档，营造简洁透明、更加公平的税收环境，进一步减轻企业税收负担。推进中央与地方财政事权和支出责任划分改革，加快制定收入划分总体方案，健全地方税体系，规范地方政府举债行为。深入推进政府预决算公开，倒逼沉淀资金盘活，提高资金使用效率，每一笔钱都要花在明处、用出实效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抓好金融体制改革。促进金融机构突出主业、下沉重心，增强服务实体经济能力，防止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脱实向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虚。鼓励大中型商业银行设立普惠金融事业部，国有大型银行要率先做到，实行差别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化考核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评价办法和支持政策，有效缓解中小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微企业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融资难、融资贵问题。发挥好政策性开发性金融作用，强化农村信用社服务“三农”功能。深化多层次资本市场改革，完善主板市场基础性制度，积极发展创业板、新三板，规范发展区域性股权市场。拓宽保险资金支持实体经济渠道。大力发展绿色金融。当前系统性风险总体可控，但对不良资产、债券违约、影子银行、互联网金融等累积风险要高度警惕。稳妥推进金融监管体制改革，有序化解处置突出风险点，整顿规范金融秩序，筑牢金融风险“防火墙”。我国经济基本面好，商业银行资本充足率、拨备覆盖率比较高，可动用的工具和手段多。对守住不发生系统性金融风险的底线，我们有信心和底气、有能力和办法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加快推进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国企国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资改革。要以提高核心竞争力和资源配置效率为目标，形成有效制衡的公司法人治理结构、灵活高效的市场化经营机制。今年要基本完成公司制改革。深化混合所有制改革，在电力、石油、天然气、铁路、民航、电信、军工等领域迈出实质性步伐。抓好电力和石油天然气体制改革，开放竞争性业务。持续推进国有企业瘦身健体、提质增效，抓紧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剥离办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社会职能，解决历史遗留问题。推进国有资本投资、运营公司改革试点。改善和加强国有资产监管，确保资产保值增值，把人民的共同财富切实守护好、发展好。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更好激发非公有制经济活力。深入落实支持非公有制经济发展的政策措施。加快构建新型政商关系。鼓励非公有制企业参与国有企业改革。坚持权利平等、机会平等、规则平等，进一步放宽非公有制经济市场准入。凡法律法规未明确禁入的行业和领域，都要允许各类市场主体平等进入；凡向外资开放的行业和领域，都要向民间资本开放；凡影响市场公平竞争的不合理行为，都要坚决制止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加强产权保护制度建设。保护产权就是保护劳动、保护发明创造、保护和发展生产力。要加快完善产权保护制度，依法保障各种所有制经济组织和公民财产权，激励人们创业创新创富，激发和保护企业家精神，使企业家安心经营、放心投资。对于侵害企业产权的行为，必须严肃查处、有错必纠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大力推进社会体制改革。深化收入分配制度配套改革。稳步推动养老保险制度改革，划转部分国有资本充实社保基金。深化医疗、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医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保、医药联动改革。全面推开公立医院综合改革，全部取消药品加成，协调推进医疗价格、人事薪酬、药品流通、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医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保支付方式等改革。深入推进教育、文化和事业单位等改革，把社会领域的巨大发展潜力充分释放出来。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深化生态文明体制改革。完善主体功能区制度和生态补偿机制，建立资源环境监测预警机制，开展健全国家自然资源资产管理体制试点，出台国家公园体制总体方案，为生态文明建设提供有力制度保障。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（三）进一步释放国内需求潜力。推动供给结构和需求结构相适应、消费升级和有效投资相促进、区域城乡发展相协调，增强内需对经济增长的持久拉动作用。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促进消费稳定增长。适应消费需求变化，完善政策措施，改善消费环境。一要加快发展服务消费。开展新一轮服务业综合改革试点，支持社会力量提供教育、养老、医疗等服务。推动服务业模式创新和跨界融合，发展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医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养结合、文化创意等新兴消费。完善旅游设施和服务，大力发展乡村、休闲、全域旅游。扩大数字家庭、在线教育等信息消费。促进电商、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快递进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社区进农村，推动实体店销售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和网购融合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发展。二要增加高品质产品消费。引导企业增品种、提品质、创品牌，扩大内外销产品“同线同标同质”实施范围，更好满足消费升级需求。三要整顿和规范市场秩序。严肃查处假冒伪劣、虚假广告、价格欺诈等行为，加强消费者权益保护，让群众花钱消费少烦心、多舒心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积极扩大有效投资。引导资金更多投向补短板、调结构、促创新、惠民生的领域。今年要完成铁路建设投资8000亿元、公路水运投资1.8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万亿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元，再开工15项重大水利工程，继续加强轨道交通、民用航空、电信基础设施等重大项目建设。中央预算内投资安排5076亿元。落实和完善促进民间投资的政策措施。深化政府和社会资本合作，完善相关价格、税费等优惠政策，政府要带头讲诚信，决不能随意改变约定，决不能“新官不理旧账”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优化区域发展格局。统筹推进三大战略和“四大板块”发展，实施好相关规划，研究制定新举措。推动国家级新区、开发区、产业园区等创新发展。支持资源枯竭、生态严重退化等地区经济转型发展。优化空域资源配置。推进海洋经济示范区建设，加快建设海洋强国，坚决维护国家海洋权益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扎实推进新型城镇化。深化户籍制度改革，今年实现进城落户1300万人以上，加快居住证制度全覆盖。支持中小城市和特色小城镇发展，推动一批具备条件的县和特大镇有序设市，发挥城市群辐射带动作用。推进建筑业改革发展，提高设计水平和工程质量。统筹城市地上地下建设，再开工建设城市地下综合管廊2000公里以上，启动消除城区重点易涝区段三年行动，推进海绵城市建设，使城市既有“面子”、更有“里子”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（四）以创新引领实体经济转型升级。实体经济从来都是我国发展的根基，当务之急是加快转型升级。要深入实施创新驱动发展战略，推动实体经济优化结构，不断提高质量、效益和竞争力。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提升科技创新能力。完善对基础研究和原创性研究的长期稳定支持机制，建设国家重大科技基础设施和技术创新中心，打造科技资源开放共享平台。推进全面创新改革试验。切实落实高校和科研院所自主权，落实股权期权和分红等激励政策，落实科研经费和项目管理制度改革，让科研人员不再为杂事琐事分心劳神。开展知识产权综合管理改革试点，完善知识产权创造、保护和运用体系。深化人才发展体制改革，实施更加有效的人才引进政策，广聚天下英才，充分激发科研人员积极性，定能成就创新大业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加快培育壮大新兴产业。全面实施战略性新兴产业发展规划，加快新材料、人工智能、集成电路、生物制药、第五代移动通信等技术研发和转化，做大做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强产业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集群。支持和引导分享经济发展，提高社会资源利用效率，便利人民群众生活。本着鼓励创新、包容审慎原则，制定新兴产业监管规则。深化统计管理体制改革，健全新兴产业统计。在互联网时代，各领域发展都需要速度更快、成本更低的信息网络。今年网络提速降费要迈出更大步伐，年内全部取消手机国内长途和漫游费，大幅降低中小企业互联网专线接入资费，降低国际长途电话费，推动“互联网+”深入发展、促进数字经济加快成长，让企业广泛受益、群众普遍受惠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大力改造提升传统产业。深入实施《中国制造2025》，加快大数据、云计算、物联网应用，以新技术新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业态新模式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，推动传统产业生产、管理和营销模式变革。把发展智能制造作为主攻方向，推进国家智能制造示范区、制造业创新中心建设，深入实施工业强基、重大装备专项工程，大力发展先进制造业，推动中国制造向中高端迈进。完善制造强国建设政策体系，以多种方式支持技术改造，促进传统产业焕发新的蓬勃生机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持续推进大众创业、万众创新。“双创”是以创业创新带动就业的有效方式，是推动新旧动能转换和经济结构升级的重要力量，是促进机会公平和社会纵向流动的现实渠道，要不断引向深入。新建一批“双创”示范基地，鼓励大企业和科研院所、高校设立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专业化众创空间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，加强对创新型中小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微企业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支持，打造面向大众的“双创”全程服务体系，使各类主体各展其长、线上线下良性互动，使小企业铺天盖地、大企业顶天立地，市场活力和社会创造力竞相迸发。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全面提升质量水平。广泛开展质量提升行动，加强全面质量管理，健全优胜劣汰质量竞争机制。质量之魂，存于匠心。要大力弘扬工匠精神，厚植工匠文化，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恪尽职业操守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，崇尚精益求精，培育众多“中国工匠”，打造更多享誉世界的“中国品牌”，推动中国经济发展进入质量时代。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（五）促进农业稳定发展和农民持续增收。深入推进农业供给侧结构性改革，完善强农惠农政策，拓展农民就业增收渠道，保障国家粮食安全，推动农业现代化与新型城镇化互促共进，加快培育农业农村发展新动能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推进农业结构调整。引导农民根据市场需求发展生产，增加优质绿色农产品供给，扩大优质水稻、小麦生产，适度调减玉米种植面积，粮改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饲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试点面积扩大到1000万亩以上。鼓励多渠道消化玉米库存。支持主产区发展农产品精深加工，拓展产业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链价值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链，打造农村一二三产业融合发展新格局。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加强现代农业建设。加快推进农产品标准化生产和品牌创建，打造粮食生产功能区、重要农产品生产保护区、特色农产品优势区和现代农业产业园。推进土地整治，大力改造中低产田，新增高效节水灌溉面积2000万亩。发展多种形式适度规模经营，是中国特色农业现代化的必由之路，离不开农业保险有力保障。今年在13个粮食主产省选择部分县市，对适度规模经营农户实施大灾保险，调整部分财政救灾资金予以支持，提高保险理赔标准，完善农业再保险体系，以持续稳健的农业保险助力现代农业发展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深化农村改革。稳步推进农村集体产权制度改革，深化农村土地制度改革试点，赋予农民更多财产权利。完善粮食等农产品价格形成机制和收储制度，推进农业水价综合改革。深化集体林权、国有林区林场、农垦、供销社等改革。健全农村“双创”促进机制，支持农民工返乡创业，鼓励高校毕业生、退役军人、科技人员到农村施展才华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加强农村公共设施建设。新建改建农村公路20万公里。实现农村稳定可靠供电服务和平原地区机井通电全覆盖。完成3万个行政村通光纤。提高农村饮水安全供水保证率。加大农村危房改造力度。深入推进农村人居环境整治，建设既有现代文明、又具田园风光的美丽乡村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（六）积极主动扩大对外开放。面对国际环境新变化和国内发展新要求，要进一步完善对外开放战略布局，加快构建开放型经济新体制，推动更深层次更高水平的对外开放。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扎实推进“一带一路”建设。坚持共商共建共享，加快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陆上经济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走廊和海上合作支点建设，构建沿线大通关合作机制。深化国际产能合作，带动我国装备、技术、标准、服务走出去，实现优势互补。加强教育、文化、旅游等领域交流合作。高质量办好“一带一路”国际合作高峰论坛，同奏合作共赢新乐章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促进外贸继续回稳向好。落实和完善进出口政策，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推动优进优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出。扩大出口信用保险覆盖面，对成套设备出口融资应保尽保。设立服务贸易创新发展引导基金。支持市场采购贸易、外贸综合服务企业发展。加快外贸转型升级示范基地建设。促进加工贸易向产业链中高端延伸、向中西部地区梯度转移。推广国际贸易“单一窗口”，实现全国通关一体化。增加先进技术、设备和关键零部件进口，促进贸易平衡发展和国内产业加快升级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大力优化外商投资环境。修订外商投资产业指导目录，进一步放宽服务业、制造业、采矿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业外资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准入。支持外商投资企业在国内上市、发债，允许参与国家科技计划项目。在资质许可、标准制定、政府采购、享受《中国制造2025》政策等方面，对内外资企业一视同仁。地方政府可在法定权限范围内，制定出台招商引资优惠政策。高标准高水平建设11个自贸试验区，全面推广成熟经验。引导对外投资健康规范发展，提升风险防范能力。中国开放的大门会越开越大，必将继续成为最富吸引力的外商投资目的地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推进国际贸易和投资自由化便利化。经济全球化符合世界各国的根本利益。中国将坚定不移推动全球经济合作，维护多边贸易体制主渠道地位，积极参与多边贸易谈判。我们愿与有关国家一道，推动中国－东盟自贸区升级议定书全面生效实施，早日结束区域全面经济伙伴关系协定谈判，推进亚太自贸区建设。继续与有关国家和地区商谈投资贸易协定。中国是负责任的国家，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作出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的承诺一直认真履行，应有的权益将坚决捍卫。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（七）加大生态环境保护治理力度。加快改善生态环境特别是空气质量，是人民群众的迫切愿望，是可持续发展的内在要求。必须科学施策、标本兼治、铁腕治理，努力向人民群众交出合格答卷。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坚决打好蓝天保卫战。今年二氧化硫、氮氧化物排放量要分别下降3%，重点地区细颗粒物（PM2.5）浓度明显下降。一要加快解决燃煤污染问题。全面实施散煤综合治理，推进北方地区冬季清洁取暖，完成以电代煤、以气代煤300万户以上，全部淘汰地级以上城市建成区燃煤小锅炉。加大燃煤电厂超低排放和节能改造力度，东中部地区要分别于今明两年完成，西部地区于2020年完成。抓紧解决机制和技术问题，优先保障可再生能源发电上网，有效缓解弃水、弃风、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弃光状况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。加快秸秆资源化利用。二要全面推进污染源治理。开展重点行业污染治理专项行动。对所有重点工业污染源，实行24小时在线监控。明确排放不达标企业最后达标时限，到期不达标的坚决依法关停。三要强化机动车尾气治理。基本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淘汰黄标车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，加快淘汰老旧机动车，对高排放机动车进行专项整治，鼓励使用清洁能源汽车。在重点区域加快推广使用国六标准燃油。四要有效应对重污染天气。加强对雾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霾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形成机理研究，提高应对的科学性和精准性。扩大重点区域联防联控范围，强化应急措施。五要严格环境执法和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督查问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责。对偷排、造假的，必须严厉打击；对执法不力、姑息纵容的，必须严肃追究；对空气质量恶化、应对不力的，必须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严格问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责。治理雾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霾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人人有责，贵在行动、成在坚持。全社会不懈努力，蓝天必定会一年比一年多起来。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强化水、土壤污染防治。今年化学需氧量、氨氮排放量要分别下降2%。抓好重点流域区域水污染和农业面源污染防治。开展土壤污染详查，分类制定实施治理措施。加强城乡环境综合整治，普遍推行垃圾分类制度。培育壮大节能环保产业，使环境改善与经济发展实现双赢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推进生态保护和建设。抓紧划定并严守生态保护红线。启动森林质量提升、长江经济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带重大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生态修复、第二批山水林田湖生态保护工程试点，完成退耕还林还草1200万亩以上，积累更多生态财富，构筑可持续发展的绿色长城。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（八）推进以保障和改善民生为重点的社会建设。民生是为政之要，必须时刻放在心头、扛在肩上。在当前国内外形势严峻复杂的情况下，更要优先保障和改善民生，该办能办的实事要竭力办好，基本民生的底线要坚决兜牢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大力促进就业创业。完善就业政策，加大就业培训力度，加强对灵活就业、新就业形态的支持。今年高校毕业生795万人，再创历史新高，要实施好就业促进、创业引领、基层成长等计划，促进多渠道就业创业。切实做好退役军人安置工作。加大就业援助力度，扶持城镇困难人员、残疾人就业，确保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零就业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家庭至少有一人稳定就业。我们必须牢牢抓住就业这一民生之本，让人们在劳动中创造财富，在奋斗中实现人生价值。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办好公平优质教育。统一城乡义务教育学生“两免一补”政策，加快实现城镇义务教育公共服务常住人口全覆盖，持续改善薄弱学校办学条件，扩大优质教育资源覆盖面，不断缩小城乡、区域、校际办学差距。继续扩大重点高校面向贫困地区农村招生规模。提高博士研究生国家助学金补助标准。推进世界一流大学和一流学科建设。深化高考综合改革试点。加快发展现代职业教育。加强民族教育，办好特殊教育、继续教育、学前教育和老年教育。加强教师队伍建设。制定实施《中国教育现代化2030》。我们要发展人民满意的教育，以教育现代化支撑国家现代化，使更多孩子成就梦想、更多家庭实现希望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推进健康中国建设。城乡居民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医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保财政补助由每人每年420元提高到450元，同步提高个人缴费标准，扩大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用药保障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范围。在全国推进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医保信息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联网，实现异地就医住院费用直接结算。完善大病保险制度，提高保障水平。全面启动多种形式的医疗联合体建设试点，三级公立医院要全部参与并发挥引领作用，建立促进优质医疗资源上下贯通的考核和激励机制，增强基层服务能力，方便群众就近就医。分级诊疗试点和家庭签约服务扩大到85%以上地市。继续提高基本公共卫生服务经费补助标准。及时公开透明有效应对公共卫生事件。保护和调动医务人员积极性。构建和谐医患关系。适应实施全面两孩政策，加强生育医疗保健服务。支持中医药、民族医药事业发展。食品药品安全事关人民健康，必须管得严而又严。要完善监管体制机制，充实基层监管力量，夯实各方责任，坚持源头控制、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产管并重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、重典治乱，坚决把好人民群众饮食用药安全的每一道关口。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织密扎牢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民生保障网。继续提高退休人员基本养老金，确保按时足额发放。稳步提高优抚、社会救助标准，实施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好临时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救助制度。调整完善自然灾害生活补助机制，全部完成去年洪涝灾害中倒损民房的恢复重建。加强农村留守儿童关爱保护和城乡困境儿童保障。关心帮助孤寡老人。全面落实残疾人“两项补贴”制度。县级政府要建立基本生活保障协调机制，切实做好托底工作，使困难群众心里有温暖、生活有奔头。锲而不舍解决好农民工工资拖欠问题，决不允许他们的辛勤付出得不到应有回报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发展文化事业和文化产业。加强社会主义精神文明建设，坚持用中国梦和社会主义核心价值观凝聚共识、汇聚力量。繁荣哲学社会科学和文学艺术创作，发展新闻出版、广播影视、档案等事业。建设中国特色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新型智库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。加强文物和非物质文化遗产保护利用。大力推动全民阅读，加强科学普及。提高基本公共文化服务均等化水平。加快培育文化产业，加强文化市场监管。推动中国文化走出去。做好冬奥会、冬残奥会筹办工作，统筹群众体育、竞技体育、体育产业发展，广泛开展全民健身，使更多人享受运动快乐、拥有健康体魄。人民身心健康、乐观向上，国家必将充满生机活力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推动社会治理创新。健全基层群众自治制度，加强城乡社区治理。充分发挥工会、共青团、妇联等群团组织作用。改革完善社会组织管理制度，依法推进公益和慈善事业健康发展，促进专业社会工作、志愿服务发展。切实保障妇女、儿童、老人合法权益。加快社会信用体系建设。加强法治宣传教育和法律服务。落实信访工作责任制，依法及时就地解决群众合理诉求。深化平安中国建设，健全立体化信息化社会治安防控体系，严厉打击暴力恐怖活动，依法惩治黑恶势力犯罪和盗窃、抢劫、电信网络诈骗等多发性犯罪，维护国家安全和社会稳定。严格规范公正文明执法，大力整治社会治安突出问题，全方位提高人民群众安全感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人命关天，安全至上。必须持之以恒抓好安全生产。加强安全基础设施建设，做好地震、气象、测绘、地质等工作。严格安全生产责任制，全面落实企业主体责任、地方属地管理责任、部门监管责任，坚决遏制重特大事故发生，切实保障人民群众生命财产安全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（九）全面加强政府自身建设。要坚持党的领导，牢固树立“四个意识”，坚决维护以习近平同志为核心的党中央权威，自觉在思想上政治上行动上同党中央保持高度一致，加快转变政府职能、提高行政效能，更好为人民服务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坚持依法全面履职。各级政府及其工作人员要深入贯彻全面依法治国要求，尊崇法治、敬畏法律、依法办事。加大政务公开力度。坚持科学决策、民主决策、依法决策，广泛听取各方面意见包括批评意见。各级政府要依法接受同级人大及其常委会的监督，自觉接受人民政协的民主监督，主动接受社会和舆论监督，认真听取人大代表、政协委员、民主党派、工商联、无党派人士和各人民团体的意见。作为人民政府，所有工作都要体现人民意愿、维护人民利益、接受人民监督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始终保持廉洁本色。要认真落实全面从严治党要求，把党风廉政建设和反腐败工作不断引向深入。坚决贯彻落实党中央八项规定精神，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一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以贯之纠正“四风”。加强行政监察和审计监督。保持惩治腐败高压态势，聚焦重点领域，严肃查处侵害群众利益的不正之风和腐败问题。广大公务员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要持廉守正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，干干净净为人民做事。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勤勉尽责干事创业。中国改革发展的巨大成就是广大干部群众实干出来的，再创新业绩还得靠实干。各级政府及其工作人员要干字当头，真抓实干、埋头苦干、结合实际创造性地干，不能简单以会议贯彻会议、以文件落实文件，不能纸上谈兵、光说不练。要充分发挥中央和地方两个积极性，鼓励地方因地制宜、大胆探索，竞相推动科学发展。严格执行工作责任制，特别是对重点任务，要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铆紧各方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责任、层层传导压力，确保不折不扣落实到位。强化督查问责，严厉整肃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庸政懒政怠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政行为。健全激励机制和容错纠错机制，给干事者鼓劲，为担当者撑腰。广大干部要主动作为、动真碰硬，与人民群众同心协力，以实干推动发展，以实干赢得未来。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各位代表！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我国是统一的多民族国家。要坚持和完善民族区域自治制度，认真贯彻党的民族政策，深入开展民族团结进步创建活动。组织好内蒙古自治区成立70周年庆祝活动。加大对民族地区发展支持力度，深入实施兴边富民行动，保护和发展少数民族优秀传统文化，扶持人口较少民族发展，推动各族人民在全面建成小康社会进程中实现共同发展繁荣。各民族和睦相处、和衷共济、和谐发展，中华民族大家庭必将更加幸福安康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我们要全面贯彻党的宗教工作基本方针，依法管理宗教事务，促进宗教关系和谐，发挥宗教界人士和信教群众在促进经济社会发展中的积极作用。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我们要认真落实侨务政策，保障海外侨胞和归侨侨眷合法权益，充分发挥他们的独特优势和重要作用，海内外中华儿女的凝聚力和向心力必将不断增强。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各位代表！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000000"/>
          <w:kern w:val="0"/>
          <w:sz w:val="32"/>
          <w:szCs w:val="32"/>
        </w:rPr>
        <w:t>过去一年，国防和军队改革取得重大突破，军队革命化现代化正规化建设取得新进展新成就。新的一年，我们要继续坚持以党在新形势下的强军目标为引领，推进政治建军、改革强军、依法治军，强化练兵备战，坚决有效维护国家主权、安全、发展利益。坚持党对军队的绝对领导，维护和贯彻军委主席负责制。持续深化国防和军队改革。强化海空边防管控，周密组织反</w:t>
      </w:r>
      <w:proofErr w:type="gramStart"/>
      <w:r w:rsidRPr="00646D1C">
        <w:rPr>
          <w:rFonts w:ascii="仿宋" w:eastAsia="仿宋" w:hAnsi="仿宋" w:cs="Segoe UI"/>
          <w:color w:val="000000"/>
          <w:kern w:val="0"/>
          <w:sz w:val="32"/>
          <w:szCs w:val="32"/>
        </w:rPr>
        <w:t>恐维稳</w:t>
      </w:r>
      <w:proofErr w:type="gramEnd"/>
      <w:r w:rsidRPr="00646D1C">
        <w:rPr>
          <w:rFonts w:ascii="仿宋" w:eastAsia="仿宋" w:hAnsi="仿宋" w:cs="Segoe UI"/>
          <w:color w:val="000000"/>
          <w:kern w:val="0"/>
          <w:sz w:val="32"/>
          <w:szCs w:val="32"/>
        </w:rPr>
        <w:t>、国际维和、远海护航等重要行动。提高国防科技自主创新能力，加快现代后勤建设和装备发展。加强国防动员和后备力量建设。促进经济建设和国防建设协调、平衡、兼容发展，深化国防科技工业体制改革，推动军民融合深度发展。各级政府要以更加扎实有力的举措，支持国防和军队改革建设，让军政军民团结之树根深、枝繁、叶茂！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各位代表！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我们要继续全面准确贯彻“一国两制”、“港人治港”、“澳人治澳”、高度自治的方针，严格依照宪法和基本法办事，确保“一国两制”在香港、澳门实践不动摇、不走样、不变形。全力支持香港、澳门特别行政区行政长官和政府依法施政，发展经济、改善民生、推进民主、促进和谐。“港独”是没有出路的。要推动内地与港澳深化合作，研究制定粤港澳大湾区城市群发展规划，发挥港澳独特优势，提升在国家经济发展和对外开放中的地位与功能。我们对香港、澳门保持长期繁荣稳定始终充满信心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我们要深入贯彻对台工作大政方针，坚持一个中国原则，维护“九二共识”共同政治基础，维护国家主权和领土完整，维护两岸关系和平发展和台海和平稳定。坚决反对和遏制“台独”分裂活动，绝不允许任何人以任何形式、任何名义把台湾从祖国分裂出去。要持续推进两岸经济社会融合发展，为台湾同胞尤其是青年在大陆学习、就业、创业、生活提供更多便利。两岸同胞要共担民族大义，坚定不移推动祖国和平统一进程，共同创造所有中国人的幸福生活和美好明天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各位代表！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面对世界政治经济格局的深刻变化，中国将始终站在和平稳定一边，站在公道正义一边，做世界和平的建设者、全球发展的贡献者、国际秩序的维护者。我们将坚定不移走和平发展道路，坚决维护多边体制的权威性和有效性，反对各种形式的保护主义，深入参与全球治理进程，引导经济全球化朝着更加包容互惠、公正合理的方向发展。推动构筑总体稳定、均衡发展的大国关系框架，着力营造睦邻互信、共同发展的周边环境，全面提升同发展中国家合作水平，积极提供解决全球性和地区热点问题的建设性方案。加快完善海外权益保护机制和能力建设。我们愿与国际社会一道，致力构建以合作共赢为核心的新型国际关系，为打造人类命运共同体</w:t>
      </w:r>
      <w:proofErr w:type="gramStart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作出</w:t>
      </w:r>
      <w:proofErr w:type="gramEnd"/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新的贡献。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b/>
          <w:bCs/>
          <w:color w:val="333333"/>
          <w:kern w:val="0"/>
          <w:sz w:val="32"/>
          <w:szCs w:val="32"/>
        </w:rPr>
        <w:t>各位代表！</w:t>
      </w:r>
    </w:p>
    <w:p w:rsidR="00646D1C" w:rsidRPr="00646D1C" w:rsidRDefault="00646D1C" w:rsidP="00646D1C">
      <w:pPr>
        <w:widowControl/>
        <w:spacing w:before="100" w:beforeAutospacing="1" w:after="100" w:afterAutospacing="1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646D1C">
        <w:rPr>
          <w:rFonts w:ascii="仿宋" w:eastAsia="仿宋" w:hAnsi="仿宋" w:cs="Segoe UI"/>
          <w:color w:val="333333"/>
          <w:kern w:val="0"/>
          <w:sz w:val="32"/>
          <w:szCs w:val="32"/>
        </w:rPr>
        <w:t>使命重在担当，实干铸就辉煌。我们要更加紧密地团结在以习近平同志为核心的党中央周围，同心同德，开拓进取，努力完成今年经济社会发展目标任务，为实现“两个一百年”宏伟目标、建设富强民主文明和谐的社会主义现代化国家、实现中华民族伟大复兴的中国梦而不懈奋斗！</w:t>
      </w:r>
    </w:p>
    <w:p w:rsidR="0064066D" w:rsidRPr="00646D1C" w:rsidRDefault="0064066D" w:rsidP="00646D1C">
      <w:pPr>
        <w:jc w:val="left"/>
      </w:pPr>
    </w:p>
    <w:sectPr w:rsidR="0064066D" w:rsidRPr="00646D1C" w:rsidSect="00640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B1749"/>
    <w:rsid w:val="003E65DA"/>
    <w:rsid w:val="0064066D"/>
    <w:rsid w:val="00646D1C"/>
    <w:rsid w:val="006C13B6"/>
    <w:rsid w:val="00EB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6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B17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B1749"/>
    <w:rPr>
      <w:rFonts w:ascii="宋体" w:eastAsia="宋体" w:hAnsi="宋体" w:cs="宋体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B1749"/>
    <w:rPr>
      <w:strike w:val="0"/>
      <w:dstrike w:val="0"/>
      <w:color w:val="3665C3"/>
      <w:u w:val="none"/>
      <w:effect w:val="none"/>
    </w:rPr>
  </w:style>
  <w:style w:type="character" w:styleId="a4">
    <w:name w:val="Strong"/>
    <w:basedOn w:val="a0"/>
    <w:uiPriority w:val="22"/>
    <w:qFormat/>
    <w:rsid w:val="00EB1749"/>
    <w:rPr>
      <w:b/>
      <w:bCs/>
      <w:i w:val="0"/>
      <w:iCs w:val="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B174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B1749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B174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EB1749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EB17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B174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46D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21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0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4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6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45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6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4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16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2948">
              <w:marLeft w:val="0"/>
              <w:marRight w:val="0"/>
              <w:marTop w:val="0"/>
              <w:marBottom w:val="0"/>
              <w:divBdr>
                <w:top w:val="single" w:sz="12" w:space="0" w:color="6BBB2E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0449149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7801">
                      <w:marLeft w:val="0"/>
                      <w:marRight w:val="22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02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9646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69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8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55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38</Pages>
  <Words>2847</Words>
  <Characters>16232</Characters>
  <Application>Microsoft Office Word</Application>
  <DocSecurity>0</DocSecurity>
  <Lines>135</Lines>
  <Paragraphs>38</Paragraphs>
  <ScaleCrop>false</ScaleCrop>
  <Company>Lenovo</Company>
  <LinksUpToDate>false</LinksUpToDate>
  <CharactersWithSpaces>19041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柳彦彬</dc:creator>
  <cp:lastModifiedBy>柳彦彬</cp:lastModifiedBy>
  <cp:revision>3</cp:revision>
  <dcterms:created xsi:type="dcterms:W3CDTF">2017-03-29T00:49:00Z</dcterms:created>
  <dcterms:modified xsi:type="dcterms:W3CDTF">2017-03-29T02:19:00Z</dcterms:modified>
</cp:coreProperties>
</file>