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CA" w:rsidRPr="00B226CA" w:rsidRDefault="00B226CA" w:rsidP="00B226CA">
      <w:pPr>
        <w:widowControl/>
        <w:spacing w:before="300" w:after="225" w:line="480" w:lineRule="atLeast"/>
        <w:jc w:val="center"/>
        <w:outlineLvl w:val="1"/>
        <w:rPr>
          <w:rFonts w:ascii="微软雅黑" w:eastAsia="微软雅黑" w:hAnsi="微软雅黑" w:cs="宋体"/>
          <w:b/>
          <w:bCs/>
          <w:color w:val="000000"/>
          <w:kern w:val="36"/>
          <w:sz w:val="36"/>
          <w:szCs w:val="36"/>
        </w:rPr>
      </w:pPr>
      <w:r w:rsidRPr="00B226CA">
        <w:rPr>
          <w:rFonts w:ascii="微软雅黑" w:eastAsia="微软雅黑" w:hAnsi="微软雅黑" w:cs="宋体" w:hint="eastAsia"/>
          <w:b/>
          <w:bCs/>
          <w:color w:val="000000"/>
          <w:kern w:val="36"/>
          <w:sz w:val="36"/>
          <w:szCs w:val="36"/>
        </w:rPr>
        <w:t>中共中央办公厅印发《关于推进“两学一做”学习教育常态化制度化的意见》</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近日，中共中央办公厅印发了《关于推进“两学一做”学习教育常态化制度化的意见》，并发出通知，要求各地区各部门认真贯彻落实。</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通知指出，推进“两学一做”学习教育常态化制度化，是坚持思想建党、组织建党、制度治党紧密结合的有力抓手，是不断加强党的思想政治建设的有效途径，是全面从严治党的战略性、基础性工程。推进“两学一做”学习教育常态化制度化，对于</w:t>
      </w:r>
      <w:proofErr w:type="gramStart"/>
      <w:r w:rsidRPr="00B226CA">
        <w:rPr>
          <w:rFonts w:ascii="微软雅黑" w:eastAsia="微软雅黑" w:hAnsi="微软雅黑" w:cs="宋体" w:hint="eastAsia"/>
          <w:color w:val="000000"/>
          <w:kern w:val="0"/>
          <w:sz w:val="27"/>
          <w:szCs w:val="27"/>
        </w:rPr>
        <w:t>进一步用习近</w:t>
      </w:r>
      <w:proofErr w:type="gramEnd"/>
      <w:r w:rsidRPr="00B226CA">
        <w:rPr>
          <w:rFonts w:ascii="微软雅黑" w:eastAsia="微软雅黑" w:hAnsi="微软雅黑" w:cs="宋体" w:hint="eastAsia"/>
          <w:color w:val="000000"/>
          <w:kern w:val="0"/>
          <w:sz w:val="27"/>
          <w:szCs w:val="27"/>
        </w:rPr>
        <w:t>平总书记系列重要讲话精神武装全党，确保全党更加紧密地团结在以习近平同志为核心的党中央周围，不断开创中国特色社会主义事业新局面，具有重大而深远的意义。各级党组织要从讲政治的高度，充分认识推进“两学一做”学习教育常态化制度化的重大意义，始终把思想教育作为第一位的任务，坚持用党章党规规范党组织和党员行为，用习近平总书记系列重要讲话精神武装头脑、指导实践、推动工作，教育引导广大党员学思</w:t>
      </w:r>
      <w:proofErr w:type="gramStart"/>
      <w:r w:rsidRPr="00B226CA">
        <w:rPr>
          <w:rFonts w:ascii="微软雅黑" w:eastAsia="微软雅黑" w:hAnsi="微软雅黑" w:cs="宋体" w:hint="eastAsia"/>
          <w:color w:val="000000"/>
          <w:kern w:val="0"/>
          <w:sz w:val="27"/>
          <w:szCs w:val="27"/>
        </w:rPr>
        <w:t>践</w:t>
      </w:r>
      <w:proofErr w:type="gramEnd"/>
      <w:r w:rsidRPr="00B226CA">
        <w:rPr>
          <w:rFonts w:ascii="微软雅黑" w:eastAsia="微软雅黑" w:hAnsi="微软雅黑" w:cs="宋体" w:hint="eastAsia"/>
          <w:color w:val="000000"/>
          <w:kern w:val="0"/>
          <w:sz w:val="27"/>
          <w:szCs w:val="27"/>
        </w:rPr>
        <w:t>悟、知行合一，不断增强政治意识、大局意识、核心意识、看齐意识，做到政治合格、执行纪律合格、品德合格、发挥作用合格，确保党的组织充分履行职能、发挥核心作用，确保党员领导干部忠诚干净担当、发挥表率作用，确保广大党员党性坚强、发挥先锋模范作用。</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通知强调，推进“两学一做”学习教育常态化制度化，要坚持全覆盖、常态化、重创新、求实效，坚持学做结合，依托党委（党组）理论学习中心组学习、党支部“三会一课”等基本制度，融入日常、抓在经</w:t>
      </w:r>
      <w:r w:rsidRPr="00B226CA">
        <w:rPr>
          <w:rFonts w:ascii="微软雅黑" w:eastAsia="微软雅黑" w:hAnsi="微软雅黑" w:cs="宋体" w:hint="eastAsia"/>
          <w:color w:val="000000"/>
          <w:kern w:val="0"/>
          <w:sz w:val="27"/>
          <w:szCs w:val="27"/>
        </w:rPr>
        <w:lastRenderedPageBreak/>
        <w:t>常，防止形式主义，防止“两张皮”。要紧密联系本地区本部门本单位实际，联系党员思想工作实际，突出分类指导，组织党员、干部经常自省修身、打扫思想灰尘，有什么问题解决什么问题，什么问题突出重点解决什么问题。领导机关要带头学、带头做，党委（党组）理论学习中心组学习要把学党章党规、学系列讲话作为主要内容，党员领导干部要把自己摆进去，不断改造自己，提高思想政治觉悟。要把党支部建设作为最重要的基本建设，充分发挥党支部教育管理党员的主体作用，树立党的一切工作到支部的鲜明导向。各级党委（党组）要认真履行主体责任，每年要对开展“两学一做”学习教育情况进行评估总结，一级抓一级，层层抓落实，带动基层党组织和广大党员奋发有为、敢于担当、建功立业，更加紧密地团结在以习近平同志为核心的党中央周围，为统筹推进“五位一体”总体布局和协调推进“四个全面”战略布局提供坚强组织保证。</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通知要求，各地区各部门各单位党委（党组）要根据意见要求，结合实际制定具体实施方案，认真抓好落实，重要情况和意见建议及时报告党中央。</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color w:val="000000"/>
          <w:kern w:val="0"/>
          <w:sz w:val="27"/>
          <w:szCs w:val="27"/>
        </w:rPr>
        <w:t>《关于推进“两学一做”学习教育常态化制度化的意见》全文</w:t>
      </w:r>
      <w:r w:rsidRPr="00B226CA">
        <w:rPr>
          <w:rFonts w:ascii="微软雅黑" w:eastAsia="微软雅黑" w:hAnsi="微软雅黑" w:cs="宋体" w:hint="eastAsia"/>
          <w:color w:val="000000"/>
          <w:kern w:val="0"/>
          <w:sz w:val="27"/>
          <w:szCs w:val="27"/>
        </w:rPr>
        <w:t>如下。</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w:t>
      </w:r>
      <w:proofErr w:type="gramStart"/>
      <w:r w:rsidRPr="00B226CA">
        <w:rPr>
          <w:rFonts w:ascii="微软雅黑" w:eastAsia="微软雅黑" w:hAnsi="微软雅黑" w:cs="宋体" w:hint="eastAsia"/>
          <w:color w:val="000000"/>
          <w:kern w:val="0"/>
          <w:sz w:val="27"/>
          <w:szCs w:val="27"/>
        </w:rPr>
        <w:t>向经常</w:t>
      </w:r>
      <w:proofErr w:type="gramEnd"/>
      <w:r w:rsidRPr="00B226CA">
        <w:rPr>
          <w:rFonts w:ascii="微软雅黑" w:eastAsia="微软雅黑" w:hAnsi="微软雅黑" w:cs="宋体" w:hint="eastAsia"/>
          <w:color w:val="000000"/>
          <w:kern w:val="0"/>
          <w:sz w:val="27"/>
          <w:szCs w:val="27"/>
        </w:rPr>
        <w:t>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一、从讲政治的高度充分认识推进“两学一做”学习教育常态化制度化的重大意义</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二、明确基本目标要求</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推进“两学一做”学习教育常态化制度化，必须紧密联系本地区本部门本单位实际，把思想教育作为首要任务，坚持用党章党规规范党组织和党员行为，用习近平总书记系列重要讲话精神武装头脑、指导实践、推动工作，坚持学思</w:t>
      </w:r>
      <w:proofErr w:type="gramStart"/>
      <w:r w:rsidRPr="00B226CA">
        <w:rPr>
          <w:rFonts w:ascii="微软雅黑" w:eastAsia="微软雅黑" w:hAnsi="微软雅黑" w:cs="宋体" w:hint="eastAsia"/>
          <w:color w:val="000000"/>
          <w:kern w:val="0"/>
          <w:sz w:val="27"/>
          <w:szCs w:val="27"/>
        </w:rPr>
        <w:t>践</w:t>
      </w:r>
      <w:proofErr w:type="gramEnd"/>
      <w:r w:rsidRPr="00B226CA">
        <w:rPr>
          <w:rFonts w:ascii="微软雅黑" w:eastAsia="微软雅黑" w:hAnsi="微软雅黑" w:cs="宋体" w:hint="eastAsia"/>
          <w:color w:val="000000"/>
          <w:kern w:val="0"/>
          <w:sz w:val="27"/>
          <w:szCs w:val="27"/>
        </w:rPr>
        <w:t>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坚持融入日常、抓在经常。各级党委（党组）要以理论学习中心组学习、民主生活会等制度为主要抓手，组织党员领导干部定期开展集体学习；基层党组织要以“三会一课”为基本制度，以党支部为基本单位，把“两学一做”作为党员教育的基本内容，长期坚持、形成常态。突出问题导向，建立完善及时发现和解决问题的有效机制，推动各级党组织和党员依靠自身力量修正错误、改进提高；注重</w:t>
      </w:r>
      <w:proofErr w:type="gramStart"/>
      <w:r w:rsidRPr="00B226CA">
        <w:rPr>
          <w:rFonts w:ascii="微软雅黑" w:eastAsia="微软雅黑" w:hAnsi="微软雅黑" w:cs="宋体" w:hint="eastAsia"/>
          <w:color w:val="000000"/>
          <w:kern w:val="0"/>
          <w:sz w:val="27"/>
          <w:szCs w:val="27"/>
        </w:rPr>
        <w:t>以上率</w:t>
      </w:r>
      <w:proofErr w:type="gramEnd"/>
      <w:r w:rsidRPr="00B226CA">
        <w:rPr>
          <w:rFonts w:ascii="微软雅黑" w:eastAsia="微软雅黑" w:hAnsi="微软雅黑" w:cs="宋体" w:hint="eastAsia"/>
          <w:color w:val="000000"/>
          <w:kern w:val="0"/>
          <w:sz w:val="27"/>
          <w:szCs w:val="27"/>
        </w:rPr>
        <w:t>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w:t>
      </w:r>
      <w:proofErr w:type="gramStart"/>
      <w:r w:rsidRPr="00B226CA">
        <w:rPr>
          <w:rFonts w:ascii="微软雅黑" w:eastAsia="微软雅黑" w:hAnsi="微软雅黑" w:cs="宋体" w:hint="eastAsia"/>
          <w:color w:val="000000"/>
          <w:kern w:val="0"/>
          <w:sz w:val="27"/>
          <w:szCs w:val="27"/>
        </w:rPr>
        <w:t>践行</w:t>
      </w:r>
      <w:proofErr w:type="gramEnd"/>
      <w:r w:rsidRPr="00B226CA">
        <w:rPr>
          <w:rFonts w:ascii="微软雅黑" w:eastAsia="微软雅黑" w:hAnsi="微软雅黑" w:cs="宋体" w:hint="eastAsia"/>
          <w:color w:val="000000"/>
          <w:kern w:val="0"/>
          <w:sz w:val="27"/>
          <w:szCs w:val="27"/>
        </w:rPr>
        <w:t>“两学一做”优秀党员先进事迹，树立时代楷模，引导党员、干部见贤思齐；坚持常抓不懈，防止和克服紧一阵松一阵、表面化形式化、学习教育与思想工作实际“两张皮”等不良倾向。</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三、精心安排学习内容</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各级党组织要切实执行《关于在全体党员中开展“学党章党规、学系列讲话，做合格党员”学习教育方案》等规定要求。各级党委（党组）和基层党组织要按年度</w:t>
      </w:r>
      <w:proofErr w:type="gramStart"/>
      <w:r w:rsidRPr="00B226CA">
        <w:rPr>
          <w:rFonts w:ascii="微软雅黑" w:eastAsia="微软雅黑" w:hAnsi="微软雅黑" w:cs="宋体" w:hint="eastAsia"/>
          <w:color w:val="000000"/>
          <w:kern w:val="0"/>
          <w:sz w:val="27"/>
          <w:szCs w:val="27"/>
        </w:rPr>
        <w:t>作出</w:t>
      </w:r>
      <w:proofErr w:type="gramEnd"/>
      <w:r w:rsidRPr="00B226CA">
        <w:rPr>
          <w:rFonts w:ascii="微软雅黑" w:eastAsia="微软雅黑" w:hAnsi="微软雅黑" w:cs="宋体" w:hint="eastAsia"/>
          <w:color w:val="000000"/>
          <w:kern w:val="0"/>
          <w:sz w:val="27"/>
          <w:szCs w:val="27"/>
        </w:rPr>
        <w:t>学习安排，党员领导干部要根据自身实际制定个人自学计划，每年完成规定的学习任务。</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坚持读原著、学原文、悟原理，联系实际学、带着问题学、不断跟进学，领会掌握基本精神、基本内容、基本要求，做到学而信、学而思、学而行。学习党章党规，要深刻认识党章是管党治党的总规矩总遵循，</w:t>
      </w:r>
      <w:proofErr w:type="gramStart"/>
      <w:r w:rsidRPr="00B226CA">
        <w:rPr>
          <w:rFonts w:ascii="微软雅黑" w:eastAsia="微软雅黑" w:hAnsi="微软雅黑" w:cs="宋体" w:hint="eastAsia"/>
          <w:color w:val="000000"/>
          <w:kern w:val="0"/>
          <w:sz w:val="27"/>
          <w:szCs w:val="27"/>
        </w:rPr>
        <w:t>践行</w:t>
      </w:r>
      <w:proofErr w:type="gramEnd"/>
      <w:r w:rsidRPr="00B226CA">
        <w:rPr>
          <w:rFonts w:ascii="微软雅黑" w:eastAsia="微软雅黑" w:hAnsi="微软雅黑" w:cs="宋体" w:hint="eastAsia"/>
          <w:color w:val="000000"/>
          <w:kern w:val="0"/>
          <w:sz w:val="27"/>
          <w:szCs w:val="27"/>
        </w:rPr>
        <w:t>党内政治生活准则、党内监督条例和廉洁自律准则等党内法规要求。学</w:t>
      </w:r>
      <w:proofErr w:type="gramStart"/>
      <w:r w:rsidRPr="00B226CA">
        <w:rPr>
          <w:rFonts w:ascii="微软雅黑" w:eastAsia="微软雅黑" w:hAnsi="微软雅黑" w:cs="宋体" w:hint="eastAsia"/>
          <w:color w:val="000000"/>
          <w:kern w:val="0"/>
          <w:sz w:val="27"/>
          <w:szCs w:val="27"/>
        </w:rPr>
        <w:t>习习近</w:t>
      </w:r>
      <w:proofErr w:type="gramEnd"/>
      <w:r w:rsidRPr="00B226CA">
        <w:rPr>
          <w:rFonts w:ascii="微软雅黑" w:eastAsia="微软雅黑" w:hAnsi="微软雅黑" w:cs="宋体" w:hint="eastAsia"/>
          <w:color w:val="000000"/>
          <w:kern w:val="0"/>
          <w:sz w:val="27"/>
          <w:szCs w:val="27"/>
        </w:rPr>
        <w:t>平总书记系列重要讲话，要深刻认识讲话的重大理论意义和实践意义，深刻理解讲话的时代背景、鲜明主题、科学体系，准确把握蕴含其中的治国</w:t>
      </w:r>
      <w:proofErr w:type="gramStart"/>
      <w:r w:rsidRPr="00B226CA">
        <w:rPr>
          <w:rFonts w:ascii="微软雅黑" w:eastAsia="微软雅黑" w:hAnsi="微软雅黑" w:cs="宋体" w:hint="eastAsia"/>
          <w:color w:val="000000"/>
          <w:kern w:val="0"/>
          <w:sz w:val="27"/>
          <w:szCs w:val="27"/>
        </w:rPr>
        <w:t>理政新理念</w:t>
      </w:r>
      <w:proofErr w:type="gramEnd"/>
      <w:r w:rsidRPr="00B226CA">
        <w:rPr>
          <w:rFonts w:ascii="微软雅黑" w:eastAsia="微软雅黑" w:hAnsi="微软雅黑" w:cs="宋体" w:hint="eastAsia"/>
          <w:color w:val="000000"/>
          <w:kern w:val="0"/>
          <w:sz w:val="27"/>
          <w:szCs w:val="27"/>
        </w:rPr>
        <w:t>新思想新战略，领会掌握贯穿其中的马克思主义立场观点方法。要把学</w:t>
      </w:r>
      <w:proofErr w:type="gramStart"/>
      <w:r w:rsidRPr="00B226CA">
        <w:rPr>
          <w:rFonts w:ascii="微软雅黑" w:eastAsia="微软雅黑" w:hAnsi="微软雅黑" w:cs="宋体" w:hint="eastAsia"/>
          <w:color w:val="000000"/>
          <w:kern w:val="0"/>
          <w:sz w:val="27"/>
          <w:szCs w:val="27"/>
        </w:rPr>
        <w:t>习习近</w:t>
      </w:r>
      <w:proofErr w:type="gramEnd"/>
      <w:r w:rsidRPr="00B226CA">
        <w:rPr>
          <w:rFonts w:ascii="微软雅黑" w:eastAsia="微软雅黑" w:hAnsi="微软雅黑" w:cs="宋体" w:hint="eastAsia"/>
          <w:color w:val="000000"/>
          <w:kern w:val="0"/>
          <w:sz w:val="27"/>
          <w:szCs w:val="27"/>
        </w:rPr>
        <w:t>平总书记系列重要讲话同学习马克思列宁主义、毛泽东思想、邓小平理论、“三个代表”重要思想、科学发展观紧密结合起来。党员领导干部在学习上要有更高标准、更高要求。</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四、引导党员做到“四个合格”</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w:t>
      </w:r>
      <w:proofErr w:type="gramStart"/>
      <w:r w:rsidRPr="00B226CA">
        <w:rPr>
          <w:rFonts w:ascii="微软雅黑" w:eastAsia="微软雅黑" w:hAnsi="微软雅黑" w:cs="宋体" w:hint="eastAsia"/>
          <w:color w:val="000000"/>
          <w:kern w:val="0"/>
          <w:sz w:val="27"/>
          <w:szCs w:val="27"/>
        </w:rPr>
        <w:t>践行</w:t>
      </w:r>
      <w:proofErr w:type="gramEnd"/>
      <w:r w:rsidRPr="00B226CA">
        <w:rPr>
          <w:rFonts w:ascii="微软雅黑" w:eastAsia="微软雅黑" w:hAnsi="微软雅黑" w:cs="宋体" w:hint="eastAsia"/>
          <w:color w:val="000000"/>
          <w:kern w:val="0"/>
          <w:sz w:val="27"/>
          <w:szCs w:val="27"/>
        </w:rPr>
        <w:t>社会主义核心价值观。在发挥作用合格方面，重点是牢记党的根本宗旨，爱岗敬业、履职尽责，服务群众、奉献社会，敢担当、敢负责、</w:t>
      </w:r>
      <w:proofErr w:type="gramStart"/>
      <w:r w:rsidRPr="00B226CA">
        <w:rPr>
          <w:rFonts w:ascii="微软雅黑" w:eastAsia="微软雅黑" w:hAnsi="微软雅黑" w:cs="宋体" w:hint="eastAsia"/>
          <w:color w:val="000000"/>
          <w:kern w:val="0"/>
          <w:sz w:val="27"/>
          <w:szCs w:val="27"/>
        </w:rPr>
        <w:t>敢作</w:t>
      </w:r>
      <w:proofErr w:type="gramEnd"/>
      <w:r w:rsidRPr="00B226CA">
        <w:rPr>
          <w:rFonts w:ascii="微软雅黑" w:eastAsia="微软雅黑" w:hAnsi="微软雅黑" w:cs="宋体" w:hint="eastAsia"/>
          <w:color w:val="000000"/>
          <w:kern w:val="0"/>
          <w:sz w:val="27"/>
          <w:szCs w:val="27"/>
        </w:rPr>
        <w:t>为，在促进改革发展稳定中作表率、当先锋。</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五、联系思想工作实际经常查找解决问题</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错误的应当</w:t>
      </w:r>
      <w:proofErr w:type="gramStart"/>
      <w:r w:rsidRPr="00B226CA">
        <w:rPr>
          <w:rFonts w:ascii="微软雅黑" w:eastAsia="微软雅黑" w:hAnsi="微软雅黑" w:cs="宋体" w:hint="eastAsia"/>
          <w:color w:val="000000"/>
          <w:kern w:val="0"/>
          <w:sz w:val="27"/>
          <w:szCs w:val="27"/>
        </w:rPr>
        <w:t>作出</w:t>
      </w:r>
      <w:proofErr w:type="gramEnd"/>
      <w:r w:rsidRPr="00B226CA">
        <w:rPr>
          <w:rFonts w:ascii="微软雅黑" w:eastAsia="微软雅黑" w:hAnsi="微软雅黑" w:cs="宋体" w:hint="eastAsia"/>
          <w:color w:val="000000"/>
          <w:kern w:val="0"/>
          <w:sz w:val="27"/>
          <w:szCs w:val="27"/>
        </w:rPr>
        <w:t>深刻检查，受到提醒的应当</w:t>
      </w:r>
      <w:proofErr w:type="gramStart"/>
      <w:r w:rsidRPr="00B226CA">
        <w:rPr>
          <w:rFonts w:ascii="微软雅黑" w:eastAsia="微软雅黑" w:hAnsi="微软雅黑" w:cs="宋体" w:hint="eastAsia"/>
          <w:color w:val="000000"/>
          <w:kern w:val="0"/>
          <w:sz w:val="27"/>
          <w:szCs w:val="27"/>
        </w:rPr>
        <w:t>作出</w:t>
      </w:r>
      <w:proofErr w:type="gramEnd"/>
      <w:r w:rsidRPr="00B226CA">
        <w:rPr>
          <w:rFonts w:ascii="微软雅黑" w:eastAsia="微软雅黑" w:hAnsi="微软雅黑" w:cs="宋体" w:hint="eastAsia"/>
          <w:color w:val="000000"/>
          <w:kern w:val="0"/>
          <w:sz w:val="27"/>
          <w:szCs w:val="27"/>
        </w:rPr>
        <w:t>整改表态，没有问题的说明谈话函询情况即可。民主评议党员要客观公正评价党员表现，帮助引导党员自觉认识问题、自我改进提高，</w:t>
      </w:r>
      <w:proofErr w:type="gramStart"/>
      <w:r w:rsidRPr="00B226CA">
        <w:rPr>
          <w:rFonts w:ascii="微软雅黑" w:eastAsia="微软雅黑" w:hAnsi="微软雅黑" w:cs="宋体" w:hint="eastAsia"/>
          <w:color w:val="000000"/>
          <w:kern w:val="0"/>
          <w:sz w:val="27"/>
          <w:szCs w:val="27"/>
        </w:rPr>
        <w:t>严格稳慎</w:t>
      </w:r>
      <w:proofErr w:type="gramEnd"/>
      <w:r w:rsidRPr="00B226CA">
        <w:rPr>
          <w:rFonts w:ascii="微软雅黑" w:eastAsia="微软雅黑" w:hAnsi="微软雅黑" w:cs="宋体" w:hint="eastAsia"/>
          <w:color w:val="000000"/>
          <w:kern w:val="0"/>
          <w:sz w:val="27"/>
          <w:szCs w:val="27"/>
        </w:rPr>
        <w:t>处置不合格党员。</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六、坚持领导机关、领导干部率先垂范</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w:t>
      </w:r>
      <w:proofErr w:type="gramStart"/>
      <w:r w:rsidRPr="00B226CA">
        <w:rPr>
          <w:rFonts w:ascii="微软雅黑" w:eastAsia="微软雅黑" w:hAnsi="微软雅黑" w:cs="宋体" w:hint="eastAsia"/>
          <w:color w:val="000000"/>
          <w:kern w:val="0"/>
          <w:sz w:val="27"/>
          <w:szCs w:val="27"/>
        </w:rPr>
        <w:t>锻炼全</w:t>
      </w:r>
      <w:proofErr w:type="gramEnd"/>
      <w:r w:rsidRPr="00B226CA">
        <w:rPr>
          <w:rFonts w:ascii="微软雅黑" w:eastAsia="微软雅黑" w:hAnsi="微软雅黑" w:cs="宋体" w:hint="eastAsia"/>
          <w:color w:val="000000"/>
          <w:kern w:val="0"/>
          <w:sz w:val="27"/>
          <w:szCs w:val="27"/>
        </w:rPr>
        <w:t>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w:t>
      </w:r>
      <w:proofErr w:type="gramStart"/>
      <w:r w:rsidRPr="00B226CA">
        <w:rPr>
          <w:rFonts w:ascii="微软雅黑" w:eastAsia="微软雅黑" w:hAnsi="微软雅黑" w:cs="宋体" w:hint="eastAsia"/>
          <w:color w:val="000000"/>
          <w:kern w:val="0"/>
          <w:sz w:val="27"/>
          <w:szCs w:val="27"/>
        </w:rPr>
        <w:t>践行</w:t>
      </w:r>
      <w:proofErr w:type="gramEnd"/>
      <w:r w:rsidRPr="00B226CA">
        <w:rPr>
          <w:rFonts w:ascii="微软雅黑" w:eastAsia="微软雅黑" w:hAnsi="微软雅黑" w:cs="宋体" w:hint="eastAsia"/>
          <w:color w:val="000000"/>
          <w:kern w:val="0"/>
          <w:sz w:val="27"/>
          <w:szCs w:val="27"/>
        </w:rPr>
        <w:t>“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七、把“两学一做”学习教育纳入党支部“三会一课”等基本制度</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w:t>
      </w:r>
      <w:proofErr w:type="gramStart"/>
      <w:r w:rsidRPr="00B226CA">
        <w:rPr>
          <w:rFonts w:ascii="微软雅黑" w:eastAsia="微软雅黑" w:hAnsi="微软雅黑" w:cs="宋体" w:hint="eastAsia"/>
          <w:color w:val="000000"/>
          <w:kern w:val="0"/>
          <w:sz w:val="27"/>
          <w:szCs w:val="27"/>
        </w:rPr>
        <w:t>习习近</w:t>
      </w:r>
      <w:proofErr w:type="gramEnd"/>
      <w:r w:rsidRPr="00B226CA">
        <w:rPr>
          <w:rFonts w:ascii="微软雅黑" w:eastAsia="微软雅黑" w:hAnsi="微软雅黑" w:cs="宋体" w:hint="eastAsia"/>
          <w:color w:val="000000"/>
          <w:kern w:val="0"/>
          <w:sz w:val="27"/>
          <w:szCs w:val="27"/>
        </w:rPr>
        <w:t>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b/>
          <w:bCs/>
          <w:color w:val="000000"/>
          <w:kern w:val="0"/>
          <w:sz w:val="27"/>
        </w:rPr>
        <w:t>八、层层推动工作落实</w:t>
      </w:r>
    </w:p>
    <w:p w:rsidR="00B226CA" w:rsidRPr="00B226CA" w:rsidRDefault="00B226CA" w:rsidP="00B226CA">
      <w:pPr>
        <w:widowControl/>
        <w:spacing w:before="150" w:after="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各级党组织要把推进“两学一做”学习教育常态化制度化作为全面从严治党的战略性、基础性工程，高度重视，精心组织，抓常抓细抓长。党委（党组）要切实履行主体责任，每年要专门研究部署，一级抓一级，层层抓落实。组织部门要</w:t>
      </w:r>
      <w:proofErr w:type="gramStart"/>
      <w:r w:rsidRPr="00B226CA">
        <w:rPr>
          <w:rFonts w:ascii="微软雅黑" w:eastAsia="微软雅黑" w:hAnsi="微软雅黑" w:cs="宋体" w:hint="eastAsia"/>
          <w:color w:val="000000"/>
          <w:kern w:val="0"/>
          <w:sz w:val="27"/>
          <w:szCs w:val="27"/>
        </w:rPr>
        <w:t>作出</w:t>
      </w:r>
      <w:proofErr w:type="gramEnd"/>
      <w:r w:rsidRPr="00B226CA">
        <w:rPr>
          <w:rFonts w:ascii="微软雅黑" w:eastAsia="微软雅黑" w:hAnsi="微软雅黑" w:cs="宋体" w:hint="eastAsia"/>
          <w:color w:val="000000"/>
          <w:kern w:val="0"/>
          <w:sz w:val="27"/>
          <w:szCs w:val="27"/>
        </w:rPr>
        <w:t>具体工作安排，加强督促指导。要发挥“两学一做”学习教育常态化制度化的带动效应，加强基层党建工作薄弱环节，每年梳理分析工作短板，研究确定若干重点任务，集中力量攻坚克难。</w:t>
      </w:r>
    </w:p>
    <w:p w:rsidR="00B226CA" w:rsidRPr="00B226CA" w:rsidRDefault="00B226CA" w:rsidP="00B226CA">
      <w:pPr>
        <w:widowControl/>
        <w:spacing w:before="150" w:line="480" w:lineRule="auto"/>
        <w:ind w:firstLine="480"/>
        <w:jc w:val="left"/>
        <w:rPr>
          <w:rFonts w:ascii="微软雅黑" w:eastAsia="微软雅黑" w:hAnsi="微软雅黑" w:cs="宋体" w:hint="eastAsia"/>
          <w:color w:val="000000"/>
          <w:kern w:val="0"/>
          <w:sz w:val="27"/>
          <w:szCs w:val="27"/>
        </w:rPr>
      </w:pPr>
      <w:r w:rsidRPr="00B226CA">
        <w:rPr>
          <w:rFonts w:ascii="微软雅黑" w:eastAsia="微软雅黑" w:hAnsi="微软雅黑" w:cs="宋体" w:hint="eastAsia"/>
          <w:color w:val="000000"/>
          <w:kern w:val="0"/>
          <w:sz w:val="27"/>
          <w:szCs w:val="27"/>
        </w:rPr>
        <w:t>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A02EA2" w:rsidRDefault="00A02EA2"/>
    <w:sectPr w:rsidR="00A02EA2" w:rsidSect="00A02E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B226CA"/>
    <w:rsid w:val="00A02EA2"/>
    <w:rsid w:val="00B226CA"/>
    <w:rsid w:val="00B749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6CA"/>
    <w:rPr>
      <w:strike w:val="0"/>
      <w:dstrike w:val="0"/>
      <w:color w:val="000000"/>
      <w:u w:val="none"/>
      <w:effect w:val="none"/>
    </w:rPr>
  </w:style>
  <w:style w:type="character" w:styleId="a4">
    <w:name w:val="Strong"/>
    <w:basedOn w:val="a0"/>
    <w:uiPriority w:val="22"/>
    <w:qFormat/>
    <w:rsid w:val="00B226CA"/>
    <w:rPr>
      <w:b/>
      <w:bCs/>
    </w:rPr>
  </w:style>
  <w:style w:type="paragraph" w:customStyle="1" w:styleId="sou2">
    <w:name w:val="sou2"/>
    <w:basedOn w:val="a"/>
    <w:rsid w:val="00B226CA"/>
    <w:pPr>
      <w:widowControl/>
      <w:spacing w:before="300"/>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5274397">
      <w:bodyDiv w:val="1"/>
      <w:marLeft w:val="0"/>
      <w:marRight w:val="0"/>
      <w:marTop w:val="0"/>
      <w:marBottom w:val="0"/>
      <w:divBdr>
        <w:top w:val="none" w:sz="0" w:space="0" w:color="auto"/>
        <w:left w:val="none" w:sz="0" w:space="0" w:color="auto"/>
        <w:bottom w:val="none" w:sz="0" w:space="0" w:color="auto"/>
        <w:right w:val="none" w:sz="0" w:space="0" w:color="auto"/>
      </w:divBdr>
      <w:divsChild>
        <w:div w:id="1810435930">
          <w:marLeft w:val="0"/>
          <w:marRight w:val="0"/>
          <w:marTop w:val="0"/>
          <w:marBottom w:val="0"/>
          <w:divBdr>
            <w:top w:val="single" w:sz="6" w:space="23" w:color="F6F6F6"/>
            <w:left w:val="single" w:sz="6" w:space="8" w:color="F6F6F6"/>
            <w:bottom w:val="single" w:sz="6" w:space="23" w:color="F6F6F6"/>
            <w:right w:val="single" w:sz="6" w:space="8" w:color="F6F6F6"/>
          </w:divBdr>
          <w:divsChild>
            <w:div w:id="405105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845</Words>
  <Characters>4823</Characters>
  <Application>Microsoft Office Word</Application>
  <DocSecurity>0</DocSecurity>
  <Lines>40</Lines>
  <Paragraphs>11</Paragraphs>
  <ScaleCrop>false</ScaleCrop>
  <Company>Lenovo</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柳彦彬</dc:creator>
  <cp:lastModifiedBy>柳彦彬</cp:lastModifiedBy>
  <cp:revision>2</cp:revision>
  <dcterms:created xsi:type="dcterms:W3CDTF">2017-04-11T00:09:00Z</dcterms:created>
  <dcterms:modified xsi:type="dcterms:W3CDTF">2017-04-11T00:10:00Z</dcterms:modified>
</cp:coreProperties>
</file>